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70" w:rsidRPr="004D6B34" w:rsidRDefault="00EB4C70">
      <w:pPr>
        <w:spacing w:before="60" w:after="60"/>
        <w:jc w:val="center"/>
        <w:rPr>
          <w:rFonts w:ascii="Calibri" w:hAnsi="Calibri" w:cs="Times New Roman"/>
          <w:b/>
          <w:sz w:val="28"/>
          <w:szCs w:val="28"/>
          <w:u w:val="single"/>
        </w:rPr>
      </w:pPr>
      <w:r w:rsidRPr="004D6B34">
        <w:rPr>
          <w:rFonts w:ascii="Calibri" w:hAnsi="Calibri" w:cs="Times New Roman"/>
          <w:b/>
          <w:sz w:val="28"/>
          <w:szCs w:val="28"/>
          <w:u w:val="single"/>
        </w:rPr>
        <w:t xml:space="preserve">Zpráva o kontrole </w:t>
      </w:r>
    </w:p>
    <w:p w:rsidR="00EB4C70" w:rsidRPr="004D6B34" w:rsidRDefault="00EB4C70">
      <w:pPr>
        <w:spacing w:before="60" w:after="60"/>
        <w:jc w:val="center"/>
        <w:rPr>
          <w:rFonts w:ascii="Calibri" w:hAnsi="Calibri" w:cs="Times New Roman"/>
          <w:b/>
          <w:sz w:val="28"/>
          <w:szCs w:val="28"/>
          <w:u w:val="single"/>
        </w:rPr>
      </w:pPr>
      <w:r w:rsidRPr="004D6B34">
        <w:rPr>
          <w:rFonts w:ascii="Calibri" w:hAnsi="Calibri" w:cs="Times New Roman"/>
          <w:b/>
          <w:sz w:val="28"/>
          <w:szCs w:val="28"/>
          <w:u w:val="single"/>
        </w:rPr>
        <w:t>podle § 20b odst. 9 zákona č. 76/2002 Sb., v platném znění</w:t>
      </w:r>
    </w:p>
    <w:p w:rsidR="00EB4C70" w:rsidRDefault="00EB4C70" w:rsidP="000E2800">
      <w:pPr>
        <w:spacing w:before="60" w:after="60"/>
        <w:rPr>
          <w:rFonts w:ascii="Calibri" w:hAnsi="Calibri" w:cs="Times New Roman"/>
          <w:b/>
          <w:sz w:val="22"/>
          <w:szCs w:val="28"/>
        </w:rPr>
      </w:pPr>
      <w:bookmarkStart w:id="0" w:name="_GoBack"/>
      <w:bookmarkEnd w:id="0"/>
    </w:p>
    <w:p w:rsidR="00EB4C70" w:rsidRDefault="00EB4C70">
      <w:pPr>
        <w:spacing w:before="60" w:after="60"/>
        <w:jc w:val="center"/>
        <w:rPr>
          <w:rFonts w:ascii="Calibri" w:hAnsi="Calibri" w:cs="Times New Roman"/>
          <w:b/>
          <w:sz w:val="22"/>
          <w:szCs w:val="22"/>
        </w:rPr>
      </w:pPr>
    </w:p>
    <w:p w:rsidR="00EB4C70" w:rsidRPr="004D6B34" w:rsidRDefault="00EB4C70" w:rsidP="00037B81">
      <w:pPr>
        <w:pStyle w:val="Heading1"/>
        <w:numPr>
          <w:ilvl w:val="0"/>
          <w:numId w:val="21"/>
        </w:numPr>
        <w:spacing w:before="60"/>
        <w:ind w:left="284" w:hanging="284"/>
        <w:rPr>
          <w:rFonts w:ascii="Calibri" w:hAnsi="Calibri"/>
          <w:kern w:val="0"/>
          <w:sz w:val="24"/>
          <w:szCs w:val="24"/>
        </w:rPr>
      </w:pPr>
      <w:bookmarkStart w:id="1" w:name="_Toc8021854"/>
      <w:r w:rsidRPr="004D6B34">
        <w:rPr>
          <w:rFonts w:ascii="Calibri" w:hAnsi="Calibri"/>
          <w:kern w:val="0"/>
          <w:sz w:val="24"/>
          <w:szCs w:val="24"/>
        </w:rPr>
        <w:t>Identifikace provozovatele</w:t>
      </w:r>
      <w:bookmarkEnd w:id="1"/>
    </w:p>
    <w:tbl>
      <w:tblPr>
        <w:tblW w:w="8789" w:type="dxa"/>
        <w:tblInd w:w="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/>
      </w:tblPr>
      <w:tblGrid>
        <w:gridCol w:w="3030"/>
        <w:gridCol w:w="5759"/>
      </w:tblGrid>
      <w:tr w:rsidR="00EB4C70" w:rsidTr="00CA1A17">
        <w:tc>
          <w:tcPr>
            <w:tcW w:w="3030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EB4C70" w:rsidRDefault="00EB4C70" w:rsidP="002F7874">
            <w:pPr>
              <w:pStyle w:val="Footer"/>
              <w:tabs>
                <w:tab w:val="clear" w:pos="4536"/>
                <w:tab w:val="clear" w:pos="9072"/>
              </w:tabs>
              <w:spacing w:before="60" w:after="60"/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/>
                <w:bCs/>
                <w:sz w:val="22"/>
              </w:rPr>
              <w:t>Obchodní firma nebo název/ Titul, jméno, popř. jména, a příjmení</w:t>
            </w:r>
          </w:p>
        </w:tc>
        <w:tc>
          <w:tcPr>
            <w:tcW w:w="5759" w:type="dxa"/>
            <w:tcBorders>
              <w:top w:val="single" w:sz="12" w:space="0" w:color="auto"/>
            </w:tcBorders>
            <w:vAlign w:val="center"/>
          </w:tcPr>
          <w:p w:rsidR="00EB4C70" w:rsidRDefault="00EB4C70">
            <w:pPr>
              <w:pStyle w:val="Odstavecseseznamem1"/>
              <w:spacing w:before="60" w:after="60"/>
              <w:ind w:left="5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Consellium Extrusions Děčín s.r.o. </w:t>
            </w:r>
          </w:p>
        </w:tc>
      </w:tr>
      <w:tr w:rsidR="00EB4C70" w:rsidTr="00CA1A17">
        <w:tc>
          <w:tcPr>
            <w:tcW w:w="3030" w:type="dxa"/>
            <w:shd w:val="pct5" w:color="auto" w:fill="FFFFFF"/>
            <w:vAlign w:val="center"/>
          </w:tcPr>
          <w:p w:rsidR="00EB4C70" w:rsidRDefault="00EB4C70" w:rsidP="002F7874">
            <w:pPr>
              <w:spacing w:before="60" w:after="60"/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/>
                <w:bCs/>
                <w:sz w:val="22"/>
              </w:rPr>
              <w:t>Adresa sídla nebo místa podnikání/Trvalý pobyt</w:t>
            </w:r>
          </w:p>
        </w:tc>
        <w:tc>
          <w:tcPr>
            <w:tcW w:w="5759" w:type="dxa"/>
            <w:vAlign w:val="center"/>
          </w:tcPr>
          <w:p w:rsidR="00EB4C70" w:rsidRDefault="00EB4C70">
            <w:pPr>
              <w:pStyle w:val="Odstavecseseznamem1"/>
              <w:spacing w:before="60" w:after="60"/>
              <w:ind w:left="5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Ústecká 751/37, 405 02  Děčín V - Rozbělesy</w:t>
            </w:r>
          </w:p>
        </w:tc>
      </w:tr>
      <w:tr w:rsidR="00EB4C70" w:rsidTr="00CA1A17">
        <w:trPr>
          <w:trHeight w:val="591"/>
        </w:trPr>
        <w:tc>
          <w:tcPr>
            <w:tcW w:w="3030" w:type="dxa"/>
            <w:tcBorders>
              <w:bottom w:val="single" w:sz="12" w:space="0" w:color="auto"/>
            </w:tcBorders>
            <w:shd w:val="pct5" w:color="auto" w:fill="FFFFFF"/>
            <w:vAlign w:val="center"/>
          </w:tcPr>
          <w:p w:rsidR="00EB4C70" w:rsidRDefault="00EB4C70">
            <w:pPr>
              <w:spacing w:before="60" w:after="60"/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/>
                <w:bCs/>
                <w:sz w:val="22"/>
              </w:rPr>
              <w:t>IČO, bylo-li přiděleno</w:t>
            </w:r>
          </w:p>
        </w:tc>
        <w:tc>
          <w:tcPr>
            <w:tcW w:w="5759" w:type="dxa"/>
            <w:tcBorders>
              <w:bottom w:val="single" w:sz="12" w:space="0" w:color="auto"/>
            </w:tcBorders>
            <w:vAlign w:val="center"/>
          </w:tcPr>
          <w:p w:rsidR="00EB4C70" w:rsidRDefault="00EB4C70">
            <w:pPr>
              <w:pStyle w:val="Odstavecseseznamem1"/>
              <w:spacing w:before="60" w:after="60"/>
              <w:ind w:left="5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183 80 654</w:t>
            </w:r>
          </w:p>
        </w:tc>
      </w:tr>
    </w:tbl>
    <w:p w:rsidR="00EB4C70" w:rsidRDefault="00EB4C70">
      <w:pPr>
        <w:pStyle w:val="Heading2"/>
        <w:numPr>
          <w:ilvl w:val="0"/>
          <w:numId w:val="0"/>
        </w:numPr>
        <w:spacing w:before="60"/>
        <w:rPr>
          <w:rFonts w:ascii="Calibri" w:hAnsi="Calibri"/>
          <w:sz w:val="22"/>
          <w:szCs w:val="22"/>
        </w:rPr>
      </w:pPr>
    </w:p>
    <w:p w:rsidR="00EB4C70" w:rsidRPr="004D6B34" w:rsidRDefault="00EB4C70" w:rsidP="004D6B34">
      <w:pPr>
        <w:pStyle w:val="Heading1"/>
        <w:numPr>
          <w:ilvl w:val="0"/>
          <w:numId w:val="21"/>
        </w:numPr>
        <w:spacing w:before="60"/>
        <w:ind w:left="284" w:hanging="284"/>
        <w:rPr>
          <w:rFonts w:ascii="Calibri" w:hAnsi="Calibri"/>
          <w:kern w:val="0"/>
          <w:sz w:val="24"/>
          <w:szCs w:val="24"/>
        </w:rPr>
      </w:pPr>
      <w:r w:rsidRPr="004D6B34">
        <w:rPr>
          <w:rFonts w:ascii="Calibri" w:hAnsi="Calibri"/>
          <w:kern w:val="0"/>
          <w:sz w:val="24"/>
          <w:szCs w:val="24"/>
        </w:rPr>
        <w:t>Identifikace zařízení</w:t>
      </w:r>
    </w:p>
    <w:tbl>
      <w:tblPr>
        <w:tblW w:w="8789" w:type="dxa"/>
        <w:tblInd w:w="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/>
      </w:tblPr>
      <w:tblGrid>
        <w:gridCol w:w="8789"/>
      </w:tblGrid>
      <w:tr w:rsidR="00EB4C70" w:rsidTr="00CA1A17">
        <w:trPr>
          <w:cantSplit/>
          <w:trHeight w:val="333"/>
        </w:trPr>
        <w:tc>
          <w:tcPr>
            <w:tcW w:w="8789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EB4C70" w:rsidRDefault="00EB4C70">
            <w:pPr>
              <w:pStyle w:val="NormalWeb"/>
              <w:spacing w:before="62" w:beforeAutospacing="0" w:after="62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</w:rPr>
              <w:t xml:space="preserve">Název zařízení </w:t>
            </w:r>
          </w:p>
        </w:tc>
      </w:tr>
      <w:tr w:rsidR="00EB4C70" w:rsidTr="00CA1A17">
        <w:trPr>
          <w:cantSplit/>
        </w:trPr>
        <w:tc>
          <w:tcPr>
            <w:tcW w:w="8789" w:type="dxa"/>
            <w:vAlign w:val="center"/>
          </w:tcPr>
          <w:p w:rsidR="00EB4C70" w:rsidRDefault="00EB4C70">
            <w:pPr>
              <w:pStyle w:val="Footer"/>
              <w:tabs>
                <w:tab w:val="clear" w:pos="4536"/>
                <w:tab w:val="clear" w:pos="9072"/>
              </w:tabs>
              <w:spacing w:before="60" w:after="60"/>
              <w:ind w:left="57"/>
              <w:rPr>
                <w:rFonts w:ascii="Calibri" w:hAnsi="Calibri"/>
                <w:sz w:val="22"/>
                <w:szCs w:val="22"/>
              </w:rPr>
            </w:pPr>
            <w:r>
              <w:t>Tavírna a slévárna hliníku</w:t>
            </w:r>
          </w:p>
        </w:tc>
      </w:tr>
      <w:tr w:rsidR="00EB4C70" w:rsidTr="00CA1A17">
        <w:trPr>
          <w:cantSplit/>
        </w:trPr>
        <w:tc>
          <w:tcPr>
            <w:tcW w:w="8789" w:type="dxa"/>
            <w:shd w:val="pct5" w:color="auto" w:fill="FFFFFF"/>
            <w:vAlign w:val="center"/>
          </w:tcPr>
          <w:p w:rsidR="00EB4C70" w:rsidRDefault="00EB4C70">
            <w:pPr>
              <w:pStyle w:val="NormalWeb"/>
              <w:spacing w:before="62" w:beforeAutospacing="0" w:after="62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</w:rPr>
              <w:t xml:space="preserve">Adresa zařízení </w:t>
            </w:r>
          </w:p>
        </w:tc>
      </w:tr>
      <w:tr w:rsidR="00EB4C70" w:rsidTr="00CA1A17">
        <w:trPr>
          <w:cantSplit/>
        </w:trPr>
        <w:tc>
          <w:tcPr>
            <w:tcW w:w="8789" w:type="dxa"/>
            <w:vAlign w:val="center"/>
          </w:tcPr>
          <w:p w:rsidR="00EB4C70" w:rsidRDefault="00EB4C70">
            <w:pPr>
              <w:pStyle w:val="Footer"/>
              <w:tabs>
                <w:tab w:val="clear" w:pos="4536"/>
                <w:tab w:val="clear" w:pos="9072"/>
              </w:tabs>
              <w:spacing w:before="60" w:after="60"/>
              <w:ind w:left="5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Ústecká 751/37, 405 02  Děčín V - Rozbělesy</w:t>
            </w:r>
          </w:p>
        </w:tc>
      </w:tr>
      <w:tr w:rsidR="00EB4C70" w:rsidTr="00CA1A17">
        <w:trPr>
          <w:cantSplit/>
          <w:trHeight w:val="333"/>
        </w:trPr>
        <w:tc>
          <w:tcPr>
            <w:tcW w:w="8789" w:type="dxa"/>
            <w:shd w:val="pct5" w:color="auto" w:fill="FFFFFF"/>
            <w:vAlign w:val="center"/>
          </w:tcPr>
          <w:p w:rsidR="00EB4C70" w:rsidRDefault="00EB4C70">
            <w:pPr>
              <w:pStyle w:val="NormalWeb"/>
              <w:spacing w:before="62" w:beforeAutospacing="0" w:after="62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</w:rPr>
              <w:t xml:space="preserve">Identifikace zařízení (PID) v informačním systému IPPC MŽP </w:t>
            </w:r>
          </w:p>
        </w:tc>
      </w:tr>
      <w:tr w:rsidR="00EB4C70" w:rsidTr="00CA1A17">
        <w:trPr>
          <w:cantSplit/>
        </w:trPr>
        <w:tc>
          <w:tcPr>
            <w:tcW w:w="8789" w:type="dxa"/>
            <w:tcBorders>
              <w:bottom w:val="single" w:sz="12" w:space="0" w:color="auto"/>
            </w:tcBorders>
            <w:vAlign w:val="center"/>
          </w:tcPr>
          <w:p w:rsidR="00EB4C70" w:rsidRDefault="00EB4C70">
            <w:pPr>
              <w:pStyle w:val="Footer"/>
              <w:tabs>
                <w:tab w:val="clear" w:pos="4536"/>
                <w:tab w:val="clear" w:pos="9072"/>
              </w:tabs>
              <w:spacing w:before="60" w:after="60"/>
              <w:ind w:left="57"/>
              <w:rPr>
                <w:rFonts w:ascii="Calibri" w:hAnsi="Calibri"/>
                <w:sz w:val="22"/>
                <w:szCs w:val="22"/>
              </w:rPr>
            </w:pPr>
            <w:r>
              <w:rPr>
                <w:rStyle w:val="xsptextcomputedfield3"/>
              </w:rPr>
              <w:t>MZPR98EK3EJ4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:rsidR="00EB4C70" w:rsidRPr="004D6B34" w:rsidRDefault="00EB4C70" w:rsidP="004D6B34">
      <w:pPr>
        <w:pStyle w:val="Heading1"/>
        <w:numPr>
          <w:ilvl w:val="0"/>
          <w:numId w:val="21"/>
        </w:numPr>
        <w:spacing w:before="240" w:after="120"/>
        <w:ind w:left="284" w:hanging="284"/>
        <w:rPr>
          <w:rFonts w:ascii="Calibri" w:hAnsi="Calibri"/>
          <w:kern w:val="0"/>
          <w:sz w:val="24"/>
          <w:szCs w:val="24"/>
        </w:rPr>
      </w:pPr>
      <w:r w:rsidRPr="004D6B34">
        <w:rPr>
          <w:rFonts w:ascii="Calibri" w:hAnsi="Calibri"/>
          <w:kern w:val="0"/>
          <w:sz w:val="24"/>
          <w:szCs w:val="24"/>
        </w:rPr>
        <w:t>Rozsah kontroly</w:t>
      </w:r>
      <w:r>
        <w:rPr>
          <w:rFonts w:ascii="Calibri" w:hAnsi="Calibri"/>
          <w:kern w:val="0"/>
          <w:sz w:val="24"/>
          <w:szCs w:val="24"/>
        </w:rPr>
        <w:t xml:space="preserve"> a kontrolované období</w:t>
      </w:r>
    </w:p>
    <w:tbl>
      <w:tblPr>
        <w:tblW w:w="8789" w:type="dxa"/>
        <w:tblInd w:w="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/>
      </w:tblPr>
      <w:tblGrid>
        <w:gridCol w:w="8789"/>
      </w:tblGrid>
      <w:tr w:rsidR="00EB4C70" w:rsidTr="00127653">
        <w:trPr>
          <w:cantSplit/>
          <w:trHeight w:val="333"/>
        </w:trPr>
        <w:tc>
          <w:tcPr>
            <w:tcW w:w="8789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EB4C70" w:rsidRDefault="00EB4C70" w:rsidP="00127653">
            <w:pPr>
              <w:pStyle w:val="NormalWeb"/>
              <w:spacing w:before="62" w:beforeAutospacing="0" w:after="62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</w:rPr>
              <w:t>Popis rozsahu kontroly</w:t>
            </w:r>
          </w:p>
        </w:tc>
      </w:tr>
      <w:tr w:rsidR="00EB4C70" w:rsidTr="00127653">
        <w:trPr>
          <w:cantSplit/>
        </w:trPr>
        <w:tc>
          <w:tcPr>
            <w:tcW w:w="8789" w:type="dxa"/>
            <w:vAlign w:val="center"/>
          </w:tcPr>
          <w:p w:rsidR="00EB4C70" w:rsidRDefault="00EB4C70" w:rsidP="00127653">
            <w:pPr>
              <w:pStyle w:val="Footer"/>
              <w:tabs>
                <w:tab w:val="clear" w:pos="4536"/>
                <w:tab w:val="clear" w:pos="9072"/>
              </w:tabs>
              <w:spacing w:before="60" w:after="60"/>
              <w:ind w:left="5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Předmětem kontroly bylo prověření vedení provozní evidence odběrů podzemních vod za rok 2013 ze studny v k.ú. Podmokly na základě kontroly poplatkového přiznání za zdroj odběru podzemní vody za rok </w:t>
            </w:r>
            <w:smartTag w:uri="urn:schemas-microsoft-com:office:smarttags" w:element="metricconverter">
              <w:smartTagPr>
                <w:attr w:name="ProductID" w:val="2013 a"/>
              </w:smartTagPr>
              <w:r>
                <w:rPr>
                  <w:rFonts w:ascii="Calibri" w:hAnsi="Calibri"/>
                  <w:sz w:val="22"/>
                  <w:szCs w:val="22"/>
                </w:rPr>
                <w:t>2013 a</w:t>
              </w:r>
            </w:smartTag>
            <w:r>
              <w:rPr>
                <w:rFonts w:ascii="Calibri" w:hAnsi="Calibri"/>
                <w:sz w:val="22"/>
                <w:szCs w:val="22"/>
              </w:rPr>
              <w:t xml:space="preserve">   dále plnění povinností stanovených zákonem č. 254/2001 Sb., o vodách. </w:t>
            </w:r>
          </w:p>
        </w:tc>
      </w:tr>
      <w:tr w:rsidR="00EB4C70" w:rsidTr="00E945BD">
        <w:trPr>
          <w:cantSplit/>
        </w:trPr>
        <w:tc>
          <w:tcPr>
            <w:tcW w:w="8789" w:type="dxa"/>
            <w:shd w:val="clear" w:color="auto" w:fill="F2F2F2"/>
            <w:vAlign w:val="center"/>
          </w:tcPr>
          <w:p w:rsidR="00EB4C70" w:rsidRDefault="00EB4C70" w:rsidP="009909DE">
            <w:pPr>
              <w:pStyle w:val="Footer"/>
              <w:tabs>
                <w:tab w:val="clear" w:pos="4536"/>
                <w:tab w:val="clear" w:pos="9072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Kontrolované období</w:t>
            </w:r>
          </w:p>
        </w:tc>
      </w:tr>
      <w:tr w:rsidR="00EB4C70" w:rsidTr="00127653">
        <w:trPr>
          <w:cantSplit/>
        </w:trPr>
        <w:tc>
          <w:tcPr>
            <w:tcW w:w="8789" w:type="dxa"/>
            <w:tcBorders>
              <w:bottom w:val="single" w:sz="12" w:space="0" w:color="auto"/>
            </w:tcBorders>
            <w:vAlign w:val="center"/>
          </w:tcPr>
          <w:p w:rsidR="00EB4C70" w:rsidRDefault="00EB4C70" w:rsidP="00127653">
            <w:pPr>
              <w:pStyle w:val="Footer"/>
              <w:tabs>
                <w:tab w:val="clear" w:pos="4536"/>
                <w:tab w:val="clear" w:pos="9072"/>
              </w:tabs>
              <w:spacing w:before="60" w:after="60"/>
              <w:ind w:left="5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Rok </w:t>
            </w:r>
            <w:smartTag w:uri="urn:schemas-microsoft-com:office:smarttags" w:element="metricconverter">
              <w:smartTagPr>
                <w:attr w:name="ProductID" w:val="2013 a"/>
              </w:smartTagPr>
              <w:r>
                <w:rPr>
                  <w:rFonts w:ascii="Calibri" w:hAnsi="Calibri"/>
                  <w:sz w:val="22"/>
                  <w:szCs w:val="22"/>
                </w:rPr>
                <w:t>2013 a</w:t>
              </w:r>
            </w:smartTag>
            <w:r>
              <w:rPr>
                <w:rFonts w:ascii="Calibri" w:hAnsi="Calibri"/>
                <w:sz w:val="22"/>
                <w:szCs w:val="22"/>
              </w:rPr>
              <w:t xml:space="preserve"> 2014 do data kontroly</w:t>
            </w:r>
          </w:p>
        </w:tc>
      </w:tr>
    </w:tbl>
    <w:p w:rsidR="00EB4C70" w:rsidRPr="004D6B34" w:rsidRDefault="00EB4C70" w:rsidP="004D6B34">
      <w:pPr>
        <w:pStyle w:val="Heading1"/>
        <w:numPr>
          <w:ilvl w:val="0"/>
          <w:numId w:val="21"/>
        </w:numPr>
        <w:spacing w:before="240" w:after="120"/>
        <w:ind w:left="284" w:hanging="284"/>
        <w:rPr>
          <w:rFonts w:ascii="Calibri" w:hAnsi="Calibri"/>
          <w:kern w:val="0"/>
          <w:sz w:val="24"/>
          <w:szCs w:val="24"/>
        </w:rPr>
      </w:pPr>
      <w:r w:rsidRPr="004D6B34">
        <w:rPr>
          <w:rFonts w:ascii="Calibri" w:hAnsi="Calibri"/>
          <w:kern w:val="0"/>
          <w:sz w:val="24"/>
          <w:szCs w:val="24"/>
        </w:rPr>
        <w:t xml:space="preserve">Termín </w:t>
      </w:r>
      <w:r>
        <w:rPr>
          <w:rFonts w:ascii="Calibri" w:hAnsi="Calibri"/>
          <w:kern w:val="0"/>
          <w:sz w:val="24"/>
          <w:szCs w:val="24"/>
        </w:rPr>
        <w:t>kontroly na místě</w:t>
      </w:r>
    </w:p>
    <w:tbl>
      <w:tblPr>
        <w:tblW w:w="8789" w:type="dxa"/>
        <w:tblInd w:w="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/>
      </w:tblPr>
      <w:tblGrid>
        <w:gridCol w:w="4678"/>
        <w:gridCol w:w="4111"/>
      </w:tblGrid>
      <w:tr w:rsidR="00EB4C70" w:rsidTr="00CC06CA">
        <w:trPr>
          <w:cantSplit/>
        </w:trPr>
        <w:tc>
          <w:tcPr>
            <w:tcW w:w="4678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B4C70" w:rsidRDefault="00EB4C70" w:rsidP="009909DE">
            <w:pPr>
              <w:pStyle w:val="Footer"/>
              <w:tabs>
                <w:tab w:val="clear" w:pos="4536"/>
                <w:tab w:val="clear" w:pos="9072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Zahájení (den, měsíc, rok)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B4C70" w:rsidRDefault="00EB4C70" w:rsidP="00127653">
            <w:pPr>
              <w:pStyle w:val="Footer"/>
              <w:tabs>
                <w:tab w:val="clear" w:pos="4536"/>
                <w:tab w:val="clear" w:pos="9072"/>
              </w:tabs>
              <w:spacing w:before="60" w:after="60"/>
              <w:ind w:left="5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26.03.2014</w:t>
            </w:r>
          </w:p>
        </w:tc>
      </w:tr>
      <w:tr w:rsidR="00EB4C70" w:rsidTr="00CC06CA">
        <w:trPr>
          <w:cantSplit/>
        </w:trPr>
        <w:tc>
          <w:tcPr>
            <w:tcW w:w="4678" w:type="dxa"/>
            <w:tcBorders>
              <w:bottom w:val="single" w:sz="12" w:space="0" w:color="auto"/>
            </w:tcBorders>
            <w:shd w:val="pct5" w:color="auto" w:fill="auto"/>
            <w:vAlign w:val="center"/>
          </w:tcPr>
          <w:p w:rsidR="00EB4C70" w:rsidRDefault="00EB4C70" w:rsidP="009909DE">
            <w:pPr>
              <w:pStyle w:val="Footer"/>
              <w:tabs>
                <w:tab w:val="clear" w:pos="4536"/>
                <w:tab w:val="clear" w:pos="9072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Ukončení (den, měsíc, rok)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vAlign w:val="center"/>
          </w:tcPr>
          <w:p w:rsidR="00EB4C70" w:rsidRDefault="00EB4C70" w:rsidP="00127653">
            <w:pPr>
              <w:pStyle w:val="Footer"/>
              <w:tabs>
                <w:tab w:val="clear" w:pos="4536"/>
                <w:tab w:val="clear" w:pos="9072"/>
              </w:tabs>
              <w:spacing w:before="60" w:after="60"/>
              <w:ind w:left="5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26.03.2014</w:t>
            </w:r>
          </w:p>
        </w:tc>
      </w:tr>
    </w:tbl>
    <w:p w:rsidR="00EB4C70" w:rsidRPr="004D6B34" w:rsidRDefault="00EB4C70" w:rsidP="004D6B34">
      <w:pPr>
        <w:pStyle w:val="Heading1"/>
        <w:numPr>
          <w:ilvl w:val="0"/>
          <w:numId w:val="21"/>
        </w:numPr>
        <w:spacing w:before="240" w:after="120"/>
        <w:ind w:left="284" w:hanging="284"/>
        <w:rPr>
          <w:rFonts w:ascii="Calibri" w:hAnsi="Calibri"/>
          <w:kern w:val="0"/>
          <w:sz w:val="24"/>
          <w:szCs w:val="24"/>
        </w:rPr>
      </w:pPr>
      <w:r w:rsidRPr="004D6B34">
        <w:rPr>
          <w:rFonts w:ascii="Calibri" w:hAnsi="Calibri"/>
          <w:kern w:val="0"/>
          <w:sz w:val="24"/>
          <w:szCs w:val="24"/>
        </w:rPr>
        <w:t>Kontrolní zjištění</w:t>
      </w:r>
    </w:p>
    <w:tbl>
      <w:tblPr>
        <w:tblW w:w="8789" w:type="dxa"/>
        <w:tblInd w:w="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/>
      </w:tblPr>
      <w:tblGrid>
        <w:gridCol w:w="8789"/>
      </w:tblGrid>
      <w:tr w:rsidR="00EB4C70" w:rsidTr="00127653">
        <w:trPr>
          <w:cantSplit/>
          <w:trHeight w:val="333"/>
        </w:trPr>
        <w:tc>
          <w:tcPr>
            <w:tcW w:w="8789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EB4C70" w:rsidRDefault="00EB4C70" w:rsidP="00CA1A17">
            <w:pPr>
              <w:pStyle w:val="NormalWeb"/>
              <w:spacing w:before="62" w:beforeAutospacing="0" w:after="62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</w:rPr>
              <w:t>Popis kontrolních zjištění</w:t>
            </w:r>
          </w:p>
        </w:tc>
      </w:tr>
      <w:tr w:rsidR="00EB4C70" w:rsidTr="00127653">
        <w:trPr>
          <w:cantSplit/>
        </w:trPr>
        <w:tc>
          <w:tcPr>
            <w:tcW w:w="8789" w:type="dxa"/>
            <w:tcBorders>
              <w:bottom w:val="single" w:sz="12" w:space="0" w:color="auto"/>
            </w:tcBorders>
            <w:vAlign w:val="center"/>
          </w:tcPr>
          <w:p w:rsidR="00EB4C70" w:rsidRDefault="00EB4C70" w:rsidP="008733DA">
            <w:pPr>
              <w:pStyle w:val="Footer"/>
              <w:tabs>
                <w:tab w:val="clear" w:pos="4536"/>
                <w:tab w:val="clear" w:pos="9072"/>
              </w:tabs>
              <w:spacing w:before="60" w:after="60"/>
              <w:ind w:left="5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 hlediska ochrany vod byla provedena fyzická kontrola vedení provozní evidence odběrů podzemních vod za rok 2013 z vlastní studny v k.ú. Podmokly, ze které kontrolovaná společnost odebírá podzemní vodu k technologickým účelům – odběr podzemní vody je povolen platným integrovaným povolením, kde jsou stanoveny podmínky odběru. Z důvodu rozšíření výroby chce provozovatel zažádat krajský úřad o změnu integrovaného povolení spočívající v navýšení množství odebraných podzemních vod (zvýšení měsíčního i ročního limitu).</w:t>
            </w:r>
          </w:p>
        </w:tc>
      </w:tr>
    </w:tbl>
    <w:p w:rsidR="00EB4C70" w:rsidRPr="004D6B34" w:rsidRDefault="00EB4C70" w:rsidP="004D6B34">
      <w:pPr>
        <w:pStyle w:val="Heading1"/>
        <w:numPr>
          <w:ilvl w:val="0"/>
          <w:numId w:val="21"/>
        </w:numPr>
        <w:spacing w:before="240" w:after="120"/>
        <w:ind w:left="284" w:hanging="284"/>
        <w:rPr>
          <w:rFonts w:ascii="Calibri" w:hAnsi="Calibri"/>
          <w:kern w:val="0"/>
          <w:sz w:val="24"/>
          <w:szCs w:val="24"/>
        </w:rPr>
      </w:pPr>
      <w:r w:rsidRPr="004D6B34">
        <w:rPr>
          <w:rFonts w:ascii="Calibri" w:hAnsi="Calibri"/>
          <w:kern w:val="0"/>
          <w:sz w:val="24"/>
          <w:szCs w:val="24"/>
        </w:rPr>
        <w:t>Závěry</w:t>
      </w:r>
    </w:p>
    <w:tbl>
      <w:tblPr>
        <w:tblW w:w="8789" w:type="dxa"/>
        <w:tblInd w:w="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/>
      </w:tblPr>
      <w:tblGrid>
        <w:gridCol w:w="8789"/>
      </w:tblGrid>
      <w:tr w:rsidR="00EB4C70" w:rsidTr="00127653">
        <w:trPr>
          <w:cantSplit/>
          <w:trHeight w:val="333"/>
        </w:trPr>
        <w:tc>
          <w:tcPr>
            <w:tcW w:w="8789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EB4C70" w:rsidRDefault="00EB4C70" w:rsidP="00EB2421">
            <w:pPr>
              <w:pStyle w:val="NormalWeb"/>
              <w:spacing w:before="62" w:beforeAutospacing="0" w:after="62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</w:rPr>
              <w:t>Popis závěrů kontroly</w:t>
            </w:r>
          </w:p>
        </w:tc>
      </w:tr>
      <w:tr w:rsidR="00EB4C70" w:rsidTr="00127653">
        <w:trPr>
          <w:cantSplit/>
        </w:trPr>
        <w:tc>
          <w:tcPr>
            <w:tcW w:w="8789" w:type="dxa"/>
            <w:tcBorders>
              <w:bottom w:val="single" w:sz="12" w:space="0" w:color="auto"/>
            </w:tcBorders>
            <w:vAlign w:val="center"/>
          </w:tcPr>
          <w:p w:rsidR="00EB4C70" w:rsidRDefault="00EB4C70" w:rsidP="009C4442">
            <w:pPr>
              <w:pStyle w:val="Footer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Dle údajů poplatkového přiznání a předložené provozní evidence odběrů podzemních vod za rok 2013 byl v roce 2013 2x k překročen povolený měsíční limit pro odběr podzemní vody, stanovený v IP. Zjištěné skutečnosti ČIŽP považuje za porušení zákona č. 254/2001 Sb., o vodách, což bude inspekcí prokazováno až v navazujícím správním řízení . </w:t>
            </w:r>
          </w:p>
        </w:tc>
      </w:tr>
    </w:tbl>
    <w:p w:rsidR="00EB4C70" w:rsidRPr="004D6B34" w:rsidRDefault="00EB4C70" w:rsidP="004D6B34">
      <w:pPr>
        <w:pStyle w:val="Heading1"/>
        <w:numPr>
          <w:ilvl w:val="0"/>
          <w:numId w:val="21"/>
        </w:numPr>
        <w:spacing w:before="240" w:after="120"/>
        <w:ind w:left="284" w:hanging="284"/>
        <w:rPr>
          <w:rFonts w:ascii="Calibri" w:hAnsi="Calibri"/>
          <w:kern w:val="0"/>
          <w:sz w:val="24"/>
          <w:szCs w:val="24"/>
        </w:rPr>
      </w:pPr>
      <w:bookmarkStart w:id="2" w:name="_Toc8021911"/>
      <w:r w:rsidRPr="004D6B34">
        <w:rPr>
          <w:rFonts w:ascii="Calibri" w:hAnsi="Calibri"/>
          <w:kern w:val="0"/>
          <w:sz w:val="24"/>
          <w:szCs w:val="24"/>
        </w:rPr>
        <w:t xml:space="preserve">Další opatření </w:t>
      </w:r>
    </w:p>
    <w:tbl>
      <w:tblPr>
        <w:tblW w:w="8789" w:type="dxa"/>
        <w:tblInd w:w="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/>
      </w:tblPr>
      <w:tblGrid>
        <w:gridCol w:w="8789"/>
      </w:tblGrid>
      <w:tr w:rsidR="00EB4C70" w:rsidTr="004D6B34">
        <w:trPr>
          <w:cantSplit/>
          <w:trHeight w:val="333"/>
        </w:trPr>
        <w:tc>
          <w:tcPr>
            <w:tcW w:w="8789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EB4C70" w:rsidRDefault="00EB4C70" w:rsidP="004D6B34">
            <w:pPr>
              <w:pStyle w:val="NormalWeb"/>
              <w:spacing w:before="62" w:beforeAutospacing="0" w:after="62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</w:rPr>
              <w:t>Popis dalších opatření vyplývajících z kontroly</w:t>
            </w:r>
          </w:p>
        </w:tc>
      </w:tr>
      <w:tr w:rsidR="00EB4C70" w:rsidTr="004D6B34">
        <w:trPr>
          <w:cantSplit/>
        </w:trPr>
        <w:tc>
          <w:tcPr>
            <w:tcW w:w="8789" w:type="dxa"/>
            <w:tcBorders>
              <w:bottom w:val="single" w:sz="12" w:space="0" w:color="auto"/>
            </w:tcBorders>
            <w:vAlign w:val="center"/>
          </w:tcPr>
          <w:p w:rsidR="00EB4C70" w:rsidRDefault="00EB4C70" w:rsidP="009C4442">
            <w:pPr>
              <w:pStyle w:val="Footer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EB4C70" w:rsidRDefault="00EB4C70" w:rsidP="00577682">
      <w:bookmarkStart w:id="3" w:name="_Toc505523105"/>
      <w:bookmarkStart w:id="4" w:name="_Toc8021913"/>
      <w:bookmarkEnd w:id="2"/>
    </w:p>
    <w:p w:rsidR="00EB4C70" w:rsidRPr="00CC06CA" w:rsidRDefault="00EB4C70" w:rsidP="00CC06CA">
      <w:pPr>
        <w:pStyle w:val="Heading1"/>
        <w:numPr>
          <w:ilvl w:val="0"/>
          <w:numId w:val="21"/>
        </w:numPr>
        <w:spacing w:before="60"/>
        <w:ind w:left="284" w:hanging="284"/>
        <w:rPr>
          <w:rFonts w:ascii="Calibri" w:hAnsi="Calibri"/>
          <w:kern w:val="0"/>
          <w:sz w:val="24"/>
          <w:szCs w:val="24"/>
        </w:rPr>
      </w:pPr>
      <w:r w:rsidRPr="004D6B34">
        <w:rPr>
          <w:rFonts w:ascii="Calibri" w:hAnsi="Calibri"/>
          <w:kern w:val="0"/>
          <w:sz w:val="24"/>
          <w:szCs w:val="24"/>
        </w:rPr>
        <w:t>Přílohy</w:t>
      </w:r>
      <w:bookmarkEnd w:id="3"/>
      <w:bookmarkEnd w:id="4"/>
      <w:r w:rsidRPr="004D6B34">
        <w:rPr>
          <w:rFonts w:ascii="Calibri" w:hAnsi="Calibri"/>
          <w:kern w:val="0"/>
          <w:sz w:val="24"/>
          <w:szCs w:val="24"/>
        </w:rPr>
        <w:t xml:space="preserve"> </w:t>
      </w:r>
    </w:p>
    <w:tbl>
      <w:tblPr>
        <w:tblW w:w="8789" w:type="dxa"/>
        <w:tblInd w:w="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/>
      </w:tblPr>
      <w:tblGrid>
        <w:gridCol w:w="993"/>
        <w:gridCol w:w="7796"/>
      </w:tblGrid>
      <w:tr w:rsidR="00EB4C70" w:rsidTr="004D6B34">
        <w:trPr>
          <w:cantSplit/>
        </w:trPr>
        <w:tc>
          <w:tcPr>
            <w:tcW w:w="993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EB4C70" w:rsidRDefault="00EB4C70" w:rsidP="009909DE">
            <w:pPr>
              <w:pStyle w:val="Footer"/>
              <w:tabs>
                <w:tab w:val="clear" w:pos="4536"/>
                <w:tab w:val="clear" w:pos="9072"/>
              </w:tabs>
              <w:spacing w:before="60" w:after="6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Číslo</w:t>
            </w:r>
          </w:p>
        </w:tc>
        <w:tc>
          <w:tcPr>
            <w:tcW w:w="7796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EB4C70" w:rsidRDefault="00EB4C70" w:rsidP="009909DE">
            <w:pPr>
              <w:pStyle w:val="Footer"/>
              <w:tabs>
                <w:tab w:val="clear" w:pos="4536"/>
                <w:tab w:val="clear" w:pos="9072"/>
              </w:tabs>
              <w:spacing w:before="60" w:after="6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Název </w:t>
            </w:r>
          </w:p>
        </w:tc>
      </w:tr>
      <w:tr w:rsidR="00EB4C70" w:rsidTr="004D6B34">
        <w:trPr>
          <w:cantSplit/>
          <w:trHeight w:val="375"/>
        </w:trPr>
        <w:tc>
          <w:tcPr>
            <w:tcW w:w="993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EB4C70" w:rsidRDefault="00EB4C70">
            <w:pPr>
              <w:spacing w:before="60" w:after="6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779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EB4C70" w:rsidRDefault="00EB4C70">
            <w:pPr>
              <w:spacing w:before="60" w:after="6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:rsidR="00EB4C70" w:rsidRPr="004D6B34" w:rsidRDefault="00EB4C70" w:rsidP="00CC06CA">
      <w:pPr>
        <w:pStyle w:val="Heading1"/>
        <w:numPr>
          <w:ilvl w:val="0"/>
          <w:numId w:val="21"/>
        </w:numPr>
        <w:spacing w:before="240" w:after="120"/>
        <w:ind w:left="284" w:hanging="284"/>
        <w:rPr>
          <w:rFonts w:ascii="Calibri" w:hAnsi="Calibri"/>
          <w:kern w:val="0"/>
          <w:sz w:val="24"/>
          <w:szCs w:val="24"/>
        </w:rPr>
      </w:pPr>
      <w:r w:rsidRPr="004D6B34">
        <w:rPr>
          <w:rFonts w:ascii="Calibri" w:hAnsi="Calibri"/>
          <w:kern w:val="0"/>
          <w:sz w:val="24"/>
          <w:szCs w:val="24"/>
        </w:rPr>
        <w:t>Identifikace kontrolního orgánu</w:t>
      </w:r>
    </w:p>
    <w:tbl>
      <w:tblPr>
        <w:tblW w:w="8789" w:type="dxa"/>
        <w:tblInd w:w="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/>
      </w:tblPr>
      <w:tblGrid>
        <w:gridCol w:w="3030"/>
        <w:gridCol w:w="5759"/>
      </w:tblGrid>
      <w:tr w:rsidR="00EB4C70" w:rsidTr="00BA5D9F">
        <w:tc>
          <w:tcPr>
            <w:tcW w:w="303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B4C70" w:rsidRDefault="00EB4C70" w:rsidP="00E26DED">
            <w:pPr>
              <w:pStyle w:val="Footer"/>
              <w:tabs>
                <w:tab w:val="clear" w:pos="4536"/>
                <w:tab w:val="clear" w:pos="9072"/>
              </w:tabs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1. Oblastní inspektorát ČIŽP</w:t>
            </w:r>
          </w:p>
        </w:tc>
        <w:tc>
          <w:tcPr>
            <w:tcW w:w="5759" w:type="dxa"/>
            <w:tcBorders>
              <w:top w:val="single" w:sz="12" w:space="0" w:color="auto"/>
            </w:tcBorders>
            <w:vAlign w:val="center"/>
          </w:tcPr>
          <w:p w:rsidR="00EB4C70" w:rsidRDefault="00EB4C70" w:rsidP="00E26DED">
            <w:pPr>
              <w:pStyle w:val="Footer"/>
              <w:tabs>
                <w:tab w:val="clear" w:pos="4536"/>
                <w:tab w:val="clear" w:pos="9072"/>
              </w:tabs>
              <w:ind w:left="57" w:right="57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Ústí nad Labem </w:t>
            </w:r>
          </w:p>
        </w:tc>
      </w:tr>
      <w:tr w:rsidR="00EB4C70" w:rsidTr="008B7184">
        <w:trPr>
          <w:trHeight w:val="284"/>
        </w:trPr>
        <w:tc>
          <w:tcPr>
            <w:tcW w:w="3030" w:type="dxa"/>
            <w:shd w:val="pct5" w:color="auto" w:fill="FFFFFF"/>
            <w:vAlign w:val="center"/>
          </w:tcPr>
          <w:p w:rsidR="00EB4C70" w:rsidRDefault="00EB4C70" w:rsidP="00E26DED">
            <w:pPr>
              <w:pStyle w:val="Footer"/>
              <w:tabs>
                <w:tab w:val="clear" w:pos="4536"/>
                <w:tab w:val="clear" w:pos="9072"/>
              </w:tabs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2. Adresa</w:t>
            </w:r>
          </w:p>
        </w:tc>
        <w:tc>
          <w:tcPr>
            <w:tcW w:w="5759" w:type="dxa"/>
            <w:vAlign w:val="center"/>
          </w:tcPr>
          <w:p w:rsidR="00EB4C70" w:rsidRDefault="00EB4C70" w:rsidP="00E26DED">
            <w:pPr>
              <w:pStyle w:val="Footer"/>
              <w:tabs>
                <w:tab w:val="clear" w:pos="4536"/>
                <w:tab w:val="clear" w:pos="9072"/>
              </w:tabs>
              <w:ind w:left="57" w:right="57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Výstupní 1644, 400 07  Ústí nad Labem </w:t>
            </w:r>
          </w:p>
        </w:tc>
      </w:tr>
      <w:tr w:rsidR="00EB4C70" w:rsidTr="00BA5D9F">
        <w:tc>
          <w:tcPr>
            <w:tcW w:w="3030" w:type="dxa"/>
            <w:shd w:val="pct5" w:color="auto" w:fill="FFFFFF"/>
            <w:vAlign w:val="center"/>
          </w:tcPr>
          <w:p w:rsidR="00EB4C70" w:rsidRPr="00EB2421" w:rsidRDefault="00EB4C70" w:rsidP="00E26DE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3.</w:t>
            </w:r>
            <w:r w:rsidRPr="00EB2421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 xml:space="preserve">Schválil (jméno a el. podpis) </w:t>
            </w:r>
          </w:p>
        </w:tc>
        <w:tc>
          <w:tcPr>
            <w:tcW w:w="5759" w:type="dxa"/>
            <w:vAlign w:val="center"/>
          </w:tcPr>
          <w:p w:rsidR="00EB4C70" w:rsidRPr="00EB2421" w:rsidRDefault="00EB4C70" w:rsidP="00E26DE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  Vypracovala: J. Kuklová</w:t>
            </w:r>
          </w:p>
        </w:tc>
      </w:tr>
      <w:tr w:rsidR="00EB4C70" w:rsidTr="00BA5D9F">
        <w:tc>
          <w:tcPr>
            <w:tcW w:w="3030" w:type="dxa"/>
            <w:shd w:val="pct5" w:color="auto" w:fill="FFFFFF"/>
            <w:vAlign w:val="center"/>
          </w:tcPr>
          <w:p w:rsidR="00EB4C70" w:rsidRDefault="00EB4C70" w:rsidP="00E26DE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4. Datum</w:t>
            </w:r>
          </w:p>
        </w:tc>
        <w:tc>
          <w:tcPr>
            <w:tcW w:w="5759" w:type="dxa"/>
            <w:vAlign w:val="center"/>
          </w:tcPr>
          <w:p w:rsidR="00EB4C70" w:rsidRPr="00EB2421" w:rsidRDefault="00EB4C70" w:rsidP="00E26DE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  13.05.2014</w:t>
            </w:r>
          </w:p>
        </w:tc>
      </w:tr>
      <w:tr w:rsidR="00EB4C70" w:rsidTr="00BA5D9F">
        <w:tc>
          <w:tcPr>
            <w:tcW w:w="3030" w:type="dxa"/>
            <w:tcBorders>
              <w:bottom w:val="single" w:sz="12" w:space="0" w:color="auto"/>
            </w:tcBorders>
            <w:shd w:val="pct5" w:color="auto" w:fill="FFFFFF"/>
            <w:vAlign w:val="center"/>
          </w:tcPr>
          <w:p w:rsidR="00EB4C70" w:rsidRDefault="00EB4C70" w:rsidP="00E26DE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5. Číslo jednací zprávy</w:t>
            </w:r>
          </w:p>
        </w:tc>
        <w:tc>
          <w:tcPr>
            <w:tcW w:w="5759" w:type="dxa"/>
            <w:tcBorders>
              <w:bottom w:val="single" w:sz="12" w:space="0" w:color="auto"/>
            </w:tcBorders>
            <w:vAlign w:val="center"/>
          </w:tcPr>
          <w:p w:rsidR="00EB4C70" w:rsidRPr="00EB2421" w:rsidRDefault="00EB4C70" w:rsidP="00E26DED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EB4C70" w:rsidRDefault="00EB4C70" w:rsidP="00EB2421">
      <w:pPr>
        <w:spacing w:before="120" w:after="120"/>
        <w:rPr>
          <w:rFonts w:ascii="Calibri" w:hAnsi="Calibri"/>
          <w:i/>
          <w:iCs/>
          <w:sz w:val="22"/>
          <w:szCs w:val="22"/>
        </w:rPr>
      </w:pPr>
    </w:p>
    <w:sectPr w:rsidR="00EB4C70" w:rsidSect="002C1AF1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C70" w:rsidRDefault="00EB4C70" w:rsidP="001F6754">
      <w:r>
        <w:separator/>
      </w:r>
    </w:p>
  </w:endnote>
  <w:endnote w:type="continuationSeparator" w:id="0">
    <w:p w:rsidR="00EB4C70" w:rsidRDefault="00EB4C70" w:rsidP="001F6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C70" w:rsidRDefault="00EB4C70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EB4C70" w:rsidRDefault="00EB4C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C70" w:rsidRDefault="00EB4C70" w:rsidP="001F6754">
      <w:r>
        <w:separator/>
      </w:r>
    </w:p>
  </w:footnote>
  <w:footnote w:type="continuationSeparator" w:id="0">
    <w:p w:rsidR="00EB4C70" w:rsidRDefault="00EB4C70" w:rsidP="001F67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C4630E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>
    <w:nsid w:val="0B641C2B"/>
    <w:multiLevelType w:val="multilevel"/>
    <w:tmpl w:val="9D88DF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0EE819D1"/>
    <w:multiLevelType w:val="hybridMultilevel"/>
    <w:tmpl w:val="5AF6E6EC"/>
    <w:lvl w:ilvl="0" w:tplc="B99C07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487EEF"/>
    <w:multiLevelType w:val="multilevel"/>
    <w:tmpl w:val="F05A4938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4">
    <w:nsid w:val="21284062"/>
    <w:multiLevelType w:val="hybridMultilevel"/>
    <w:tmpl w:val="7A00E5D2"/>
    <w:lvl w:ilvl="0" w:tplc="D06C6F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3A1EFC"/>
    <w:multiLevelType w:val="hybridMultilevel"/>
    <w:tmpl w:val="BC46667A"/>
    <w:lvl w:ilvl="0" w:tplc="D06C6F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4D7919"/>
    <w:multiLevelType w:val="hybridMultilevel"/>
    <w:tmpl w:val="127EEA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E83320"/>
    <w:multiLevelType w:val="hybridMultilevel"/>
    <w:tmpl w:val="0C22BA7A"/>
    <w:lvl w:ilvl="0" w:tplc="9E2ED7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0E469D"/>
    <w:multiLevelType w:val="hybridMultilevel"/>
    <w:tmpl w:val="85300D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E90C21"/>
    <w:multiLevelType w:val="hybridMultilevel"/>
    <w:tmpl w:val="0DBEB6BC"/>
    <w:lvl w:ilvl="0" w:tplc="D06C6F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F6497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15EB1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18618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024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5B689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9A6EB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BA8D1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45E80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AB26C4"/>
    <w:multiLevelType w:val="hybridMultilevel"/>
    <w:tmpl w:val="C51E98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0870FF"/>
    <w:multiLevelType w:val="hybridMultilevel"/>
    <w:tmpl w:val="892CE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58C4787"/>
    <w:multiLevelType w:val="hybridMultilevel"/>
    <w:tmpl w:val="5BC4ED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E51BA4"/>
    <w:multiLevelType w:val="multilevel"/>
    <w:tmpl w:val="183C12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4C687AE8"/>
    <w:multiLevelType w:val="hybridMultilevel"/>
    <w:tmpl w:val="36608C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5486A88"/>
    <w:multiLevelType w:val="hybridMultilevel"/>
    <w:tmpl w:val="5BC4ED12"/>
    <w:lvl w:ilvl="0" w:tplc="167A887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color w:val="FF000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8C420E0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7">
    <w:nsid w:val="61390973"/>
    <w:multiLevelType w:val="hybridMultilevel"/>
    <w:tmpl w:val="892CE348"/>
    <w:lvl w:ilvl="0" w:tplc="9E2ED7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FF0385"/>
    <w:multiLevelType w:val="hybridMultilevel"/>
    <w:tmpl w:val="5254ED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410D43"/>
    <w:multiLevelType w:val="hybridMultilevel"/>
    <w:tmpl w:val="0B3680A0"/>
    <w:lvl w:ilvl="0" w:tplc="9E2ED7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8D4A68"/>
    <w:multiLevelType w:val="hybridMultilevel"/>
    <w:tmpl w:val="E500F1E0"/>
    <w:lvl w:ilvl="0" w:tplc="167A887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FF000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1"/>
  </w:num>
  <w:num w:numId="5">
    <w:abstractNumId w:val="13"/>
  </w:num>
  <w:num w:numId="6">
    <w:abstractNumId w:val="9"/>
  </w:num>
  <w:num w:numId="7">
    <w:abstractNumId w:val="2"/>
  </w:num>
  <w:num w:numId="8">
    <w:abstractNumId w:val="4"/>
  </w:num>
  <w:num w:numId="9">
    <w:abstractNumId w:val="5"/>
  </w:num>
  <w:num w:numId="10">
    <w:abstractNumId w:val="17"/>
  </w:num>
  <w:num w:numId="11">
    <w:abstractNumId w:val="20"/>
  </w:num>
  <w:num w:numId="12">
    <w:abstractNumId w:val="15"/>
  </w:num>
  <w:num w:numId="13">
    <w:abstractNumId w:val="12"/>
  </w:num>
  <w:num w:numId="14">
    <w:abstractNumId w:val="11"/>
  </w:num>
  <w:num w:numId="15">
    <w:abstractNumId w:val="6"/>
  </w:num>
  <w:num w:numId="16">
    <w:abstractNumId w:val="7"/>
  </w:num>
  <w:num w:numId="17">
    <w:abstractNumId w:val="19"/>
  </w:num>
  <w:num w:numId="18">
    <w:abstractNumId w:val="8"/>
  </w:num>
  <w:num w:numId="19">
    <w:abstractNumId w:val="10"/>
  </w:num>
  <w:num w:numId="20">
    <w:abstractNumId w:val="18"/>
  </w:num>
  <w:num w:numId="21">
    <w:abstractNumId w:val="14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DB8"/>
    <w:rsid w:val="00023648"/>
    <w:rsid w:val="00037B81"/>
    <w:rsid w:val="00077BC5"/>
    <w:rsid w:val="00092F2E"/>
    <w:rsid w:val="000C3948"/>
    <w:rsid w:val="000C5EDB"/>
    <w:rsid w:val="000E2800"/>
    <w:rsid w:val="00127653"/>
    <w:rsid w:val="001401EA"/>
    <w:rsid w:val="001513A0"/>
    <w:rsid w:val="001F6754"/>
    <w:rsid w:val="002438A2"/>
    <w:rsid w:val="002628A0"/>
    <w:rsid w:val="002646C5"/>
    <w:rsid w:val="002C1AF1"/>
    <w:rsid w:val="002C30E9"/>
    <w:rsid w:val="002D1D15"/>
    <w:rsid w:val="002F7874"/>
    <w:rsid w:val="00313911"/>
    <w:rsid w:val="003B09EF"/>
    <w:rsid w:val="004054BF"/>
    <w:rsid w:val="00420BC0"/>
    <w:rsid w:val="004212FE"/>
    <w:rsid w:val="00456549"/>
    <w:rsid w:val="00457BF7"/>
    <w:rsid w:val="004A6A6C"/>
    <w:rsid w:val="004C02E3"/>
    <w:rsid w:val="004D6B34"/>
    <w:rsid w:val="004F22F7"/>
    <w:rsid w:val="00514169"/>
    <w:rsid w:val="00577682"/>
    <w:rsid w:val="005A7AA0"/>
    <w:rsid w:val="005C69EC"/>
    <w:rsid w:val="005E2F5F"/>
    <w:rsid w:val="006B1EB7"/>
    <w:rsid w:val="0073375E"/>
    <w:rsid w:val="007D2AA6"/>
    <w:rsid w:val="007D7D23"/>
    <w:rsid w:val="007E620A"/>
    <w:rsid w:val="00802236"/>
    <w:rsid w:val="008673FA"/>
    <w:rsid w:val="008733DA"/>
    <w:rsid w:val="008A6837"/>
    <w:rsid w:val="008B7184"/>
    <w:rsid w:val="009046B8"/>
    <w:rsid w:val="00943A15"/>
    <w:rsid w:val="009909DE"/>
    <w:rsid w:val="009B20A9"/>
    <w:rsid w:val="009B6ADA"/>
    <w:rsid w:val="009C4442"/>
    <w:rsid w:val="00A72A7B"/>
    <w:rsid w:val="00AE436B"/>
    <w:rsid w:val="00B80988"/>
    <w:rsid w:val="00BA5D9F"/>
    <w:rsid w:val="00BA74D2"/>
    <w:rsid w:val="00BF0EC1"/>
    <w:rsid w:val="00BF75F8"/>
    <w:rsid w:val="00C009B2"/>
    <w:rsid w:val="00C262B6"/>
    <w:rsid w:val="00C64109"/>
    <w:rsid w:val="00CA1A17"/>
    <w:rsid w:val="00CC06CA"/>
    <w:rsid w:val="00CF4A4B"/>
    <w:rsid w:val="00D54C1E"/>
    <w:rsid w:val="00DA34DE"/>
    <w:rsid w:val="00DB1EC1"/>
    <w:rsid w:val="00DF21AC"/>
    <w:rsid w:val="00E26DED"/>
    <w:rsid w:val="00E86DB8"/>
    <w:rsid w:val="00E945BD"/>
    <w:rsid w:val="00EB2421"/>
    <w:rsid w:val="00EB4C70"/>
    <w:rsid w:val="00F05744"/>
    <w:rsid w:val="00FF0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F1"/>
    <w:pPr>
      <w:widowControl w:val="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2C1AF1"/>
    <w:pPr>
      <w:keepNext/>
      <w:numPr>
        <w:numId w:val="1"/>
      </w:numPr>
      <w:spacing w:before="360" w:after="60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1AF1"/>
    <w:pPr>
      <w:numPr>
        <w:ilvl w:val="1"/>
        <w:numId w:val="2"/>
      </w:numPr>
      <w:spacing w:before="240" w:after="6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1AF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C1AF1"/>
    <w:pPr>
      <w:keepNext/>
      <w:spacing w:before="60" w:after="6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1AF1"/>
    <w:rPr>
      <w:rFonts w:ascii="Arial" w:hAnsi="Arial" w:cs="Times New Roman"/>
      <w:b/>
      <w:kern w:val="28"/>
      <w:sz w:val="28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C1AF1"/>
    <w:rPr>
      <w:rFonts w:ascii="Arial" w:hAnsi="Arial" w:cs="Times New Roman"/>
      <w:sz w:val="24"/>
      <w:lang w:eastAsia="cs-CZ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C1AF1"/>
    <w:rPr>
      <w:rFonts w:ascii="Cambria" w:hAnsi="Cambria" w:cs="Times New Roman"/>
      <w:b/>
      <w:color w:val="4F81BD"/>
      <w:sz w:val="20"/>
      <w:lang w:eastAsia="cs-CZ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E620A"/>
    <w:rPr>
      <w:rFonts w:ascii="Calibri" w:hAnsi="Calibri" w:cs="Times New Roman"/>
      <w:b/>
      <w:bCs/>
      <w:sz w:val="28"/>
      <w:szCs w:val="28"/>
    </w:rPr>
  </w:style>
  <w:style w:type="paragraph" w:styleId="Footer">
    <w:name w:val="footer"/>
    <w:basedOn w:val="Normal"/>
    <w:link w:val="FooterChar1"/>
    <w:uiPriority w:val="99"/>
    <w:rsid w:val="002C1AF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C1AF1"/>
    <w:rPr>
      <w:rFonts w:ascii="Arial" w:hAnsi="Arial" w:cs="Times New Roman"/>
      <w:sz w:val="20"/>
      <w:lang w:eastAsia="cs-CZ"/>
    </w:rPr>
  </w:style>
  <w:style w:type="paragraph" w:customStyle="1" w:styleId="Odstavecseseznamem1">
    <w:name w:val="Odstavec se seznamem1"/>
    <w:basedOn w:val="Normal"/>
    <w:uiPriority w:val="99"/>
    <w:rsid w:val="002C1AF1"/>
    <w:pPr>
      <w:ind w:left="720"/>
    </w:pPr>
  </w:style>
  <w:style w:type="paragraph" w:customStyle="1" w:styleId="Vysvtlivka">
    <w:name w:val="Vysvětlivka"/>
    <w:basedOn w:val="Normal"/>
    <w:uiPriority w:val="99"/>
    <w:rsid w:val="002C1AF1"/>
    <w:pPr>
      <w:spacing w:line="200" w:lineRule="atLeast"/>
      <w:jc w:val="both"/>
    </w:pPr>
    <w:rPr>
      <w:sz w:val="18"/>
      <w:szCs w:val="18"/>
    </w:rPr>
  </w:style>
  <w:style w:type="paragraph" w:customStyle="1" w:styleId="pkladyed">
    <w:name w:val="příklady šedě"/>
    <w:basedOn w:val="Normal"/>
    <w:autoRedefine/>
    <w:uiPriority w:val="99"/>
    <w:rsid w:val="002C1AF1"/>
    <w:pPr>
      <w:jc w:val="center"/>
    </w:pPr>
    <w:rPr>
      <w:rFonts w:ascii="Times New Roman" w:hAnsi="Times New Roman" w:cs="Times New Roman"/>
      <w:color w:val="C0C0C0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rsid w:val="002C1AF1"/>
    <w:pPr>
      <w:spacing w:before="60" w:after="60"/>
      <w:ind w:right="-567"/>
      <w:jc w:val="both"/>
    </w:pPr>
    <w:rPr>
      <w:rFonts w:ascii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E620A"/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semiHidden/>
    <w:rsid w:val="002C1AF1"/>
    <w:pPr>
      <w:widowControl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99"/>
    <w:qFormat/>
    <w:rsid w:val="002C1AF1"/>
    <w:pPr>
      <w:ind w:left="708"/>
    </w:pPr>
  </w:style>
  <w:style w:type="paragraph" w:styleId="Caption">
    <w:name w:val="caption"/>
    <w:basedOn w:val="Normal"/>
    <w:next w:val="Normal"/>
    <w:uiPriority w:val="99"/>
    <w:qFormat/>
    <w:rsid w:val="002C1AF1"/>
    <w:pPr>
      <w:spacing w:before="60"/>
      <w:jc w:val="both"/>
    </w:pPr>
    <w:rPr>
      <w:rFonts w:ascii="Calibri" w:hAnsi="Calibri"/>
      <w:b/>
      <w:bCs/>
      <w:i/>
      <w:iCs/>
      <w:sz w:val="22"/>
    </w:rPr>
  </w:style>
  <w:style w:type="paragraph" w:styleId="BodyText2">
    <w:name w:val="Body Text 2"/>
    <w:basedOn w:val="Normal"/>
    <w:link w:val="BodyText2Char"/>
    <w:uiPriority w:val="99"/>
    <w:semiHidden/>
    <w:rsid w:val="002C1AF1"/>
    <w:pPr>
      <w:spacing w:before="60" w:after="60"/>
    </w:pPr>
    <w:rPr>
      <w:rFonts w:ascii="Calibri" w:hAnsi="Calibri"/>
      <w:bCs/>
      <w:i/>
      <w:i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E620A"/>
    <w:rPr>
      <w:rFonts w:ascii="Arial" w:hAnsi="Arial" w:cs="Arial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2C1AF1"/>
    <w:pPr>
      <w:autoSpaceDE w:val="0"/>
      <w:autoSpaceDN w:val="0"/>
      <w:adjustRightInd w:val="0"/>
      <w:spacing w:before="120" w:after="120"/>
      <w:jc w:val="both"/>
    </w:pPr>
    <w:rPr>
      <w:rFonts w:ascii="Calibri" w:hAnsi="Calibri" w:cs="Times New Roman"/>
      <w:i/>
      <w:iCs/>
      <w:sz w:val="22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E620A"/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2C1A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620A"/>
    <w:rPr>
      <w:rFonts w:cs="Arial"/>
      <w:sz w:val="2"/>
    </w:rPr>
  </w:style>
  <w:style w:type="character" w:customStyle="1" w:styleId="TextbublinyChar">
    <w:name w:val="Text bubliny Char"/>
    <w:uiPriority w:val="99"/>
    <w:semiHidden/>
    <w:rsid w:val="002C1AF1"/>
    <w:rPr>
      <w:rFonts w:ascii="Tahoma" w:hAnsi="Tahoma"/>
      <w:sz w:val="16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CC06CA"/>
    <w:rPr>
      <w:rFonts w:ascii="Arial" w:hAnsi="Arial" w:cs="Arial"/>
      <w:b/>
      <w:bCs/>
      <w:kern w:val="28"/>
      <w:sz w:val="28"/>
      <w:szCs w:val="28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CC06CA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rsid w:val="001F675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6754"/>
    <w:rPr>
      <w:rFonts w:ascii="Arial" w:hAnsi="Arial" w:cs="Arial"/>
    </w:rPr>
  </w:style>
  <w:style w:type="character" w:customStyle="1" w:styleId="xsptextcomputedfield3">
    <w:name w:val="xsptextcomputedfield3"/>
    <w:basedOn w:val="DefaultParagraphFont"/>
    <w:uiPriority w:val="99"/>
    <w:rsid w:val="00C009B2"/>
    <w:rPr>
      <w:rFonts w:ascii="Arial" w:hAnsi="Arial" w:cs="Arial"/>
    </w:rPr>
  </w:style>
  <w:style w:type="character" w:customStyle="1" w:styleId="linktodoc">
    <w:name w:val="linktodoc"/>
    <w:basedOn w:val="DefaultParagraphFont"/>
    <w:uiPriority w:val="99"/>
    <w:rsid w:val="00C009B2"/>
    <w:rPr>
      <w:rFonts w:cs="Times New Roman"/>
    </w:rPr>
  </w:style>
  <w:style w:type="character" w:styleId="Hyperlink">
    <w:name w:val="Hyperlink"/>
    <w:basedOn w:val="DefaultParagraphFont"/>
    <w:uiPriority w:val="99"/>
    <w:rsid w:val="000C5ED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335</Words>
  <Characters>1978</Characters>
  <Application>Microsoft Office Outlook</Application>
  <DocSecurity>0</DocSecurity>
  <Lines>0</Lines>
  <Paragraphs>0</Paragraphs>
  <ScaleCrop>false</ScaleCrop>
  <Company>MZPCR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subject/>
  <dc:creator>Jan Slavík</dc:creator>
  <cp:keywords/>
  <dc:description/>
  <cp:lastModifiedBy>Jana Kuklová</cp:lastModifiedBy>
  <cp:revision>2</cp:revision>
  <cp:lastPrinted>2014-05-14T08:44:00Z</cp:lastPrinted>
  <dcterms:created xsi:type="dcterms:W3CDTF">2014-05-15T06:38:00Z</dcterms:created>
  <dcterms:modified xsi:type="dcterms:W3CDTF">2014-05-15T06:38:00Z</dcterms:modified>
</cp:coreProperties>
</file>